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39A" w:rsidRPr="003C139A" w:rsidRDefault="003C139A" w:rsidP="003C139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2 ЗАКОН РК «О ТЕХНИЧЕСКОМ РЕГУЛИРОВАНИИ.</w:t>
      </w:r>
    </w:p>
    <w:p w:rsidR="003C139A" w:rsidRDefault="003C139A" w:rsidP="003C139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ОСНОВНЫЕ ПОНЯТИЯ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r w:rsidRPr="003C139A">
        <w:rPr>
          <w:rFonts w:ascii="Times New Roman" w:hAnsi="Times New Roman" w:cs="Times New Roman"/>
          <w:sz w:val="28"/>
          <w:szCs w:val="28"/>
        </w:rPr>
        <w:t>Действие Закона РК</w:t>
      </w:r>
      <w:r>
        <w:rPr>
          <w:rFonts w:ascii="Times New Roman" w:hAnsi="Times New Roman" w:cs="Times New Roman"/>
          <w:sz w:val="28"/>
          <w:szCs w:val="28"/>
        </w:rPr>
        <w:t xml:space="preserve"> «О техническом регулировании» от 9 ноября 2004 года N 603</w:t>
      </w:r>
      <w:r w:rsidRPr="003C139A">
        <w:rPr>
          <w:rFonts w:ascii="Times New Roman" w:hAnsi="Times New Roman" w:cs="Times New Roman"/>
          <w:sz w:val="28"/>
          <w:szCs w:val="28"/>
        </w:rPr>
        <w:t xml:space="preserve"> распространяется на органы государственног</w:t>
      </w:r>
      <w:r>
        <w:rPr>
          <w:rFonts w:ascii="Times New Roman" w:hAnsi="Times New Roman" w:cs="Times New Roman"/>
          <w:sz w:val="28"/>
          <w:szCs w:val="28"/>
        </w:rPr>
        <w:t>о управления, а также на физиче</w:t>
      </w:r>
      <w:r w:rsidRPr="003C139A">
        <w:rPr>
          <w:rFonts w:ascii="Times New Roman" w:hAnsi="Times New Roman" w:cs="Times New Roman"/>
          <w:sz w:val="28"/>
          <w:szCs w:val="28"/>
        </w:rPr>
        <w:t>ские и юридические лица, осу</w:t>
      </w:r>
      <w:r>
        <w:rPr>
          <w:rFonts w:ascii="Times New Roman" w:hAnsi="Times New Roman" w:cs="Times New Roman"/>
          <w:sz w:val="28"/>
          <w:szCs w:val="28"/>
        </w:rPr>
        <w:t>ществляющие хозяйственную и ину</w:t>
      </w:r>
      <w:r w:rsidRPr="003C139A">
        <w:rPr>
          <w:rFonts w:ascii="Times New Roman" w:hAnsi="Times New Roman" w:cs="Times New Roman"/>
          <w:sz w:val="28"/>
          <w:szCs w:val="28"/>
        </w:rPr>
        <w:t>ю деятельность на территории Республики Казахстан.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Законодательство Республики Казахстан о техническом регулирован</w:t>
      </w:r>
      <w:r>
        <w:rPr>
          <w:rFonts w:ascii="Times New Roman" w:hAnsi="Times New Roman" w:cs="Times New Roman"/>
          <w:sz w:val="28"/>
          <w:szCs w:val="28"/>
        </w:rPr>
        <w:t xml:space="preserve">ии основывается на Конституции Республики Казахстан и состоит из настоящего Закона и </w:t>
      </w:r>
      <w:r w:rsidRPr="003C139A">
        <w:rPr>
          <w:rFonts w:ascii="Times New Roman" w:hAnsi="Times New Roman" w:cs="Times New Roman"/>
          <w:sz w:val="28"/>
          <w:szCs w:val="28"/>
        </w:rPr>
        <w:t>ины</w:t>
      </w:r>
      <w:r>
        <w:rPr>
          <w:rFonts w:ascii="Times New Roman" w:hAnsi="Times New Roman" w:cs="Times New Roman"/>
          <w:sz w:val="28"/>
          <w:szCs w:val="28"/>
        </w:rPr>
        <w:t>х нормативных правовых актов.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международным договором, ратифицированным Республикой Казахстан, </w:t>
      </w:r>
      <w:r w:rsidRPr="003C139A">
        <w:rPr>
          <w:rFonts w:ascii="Times New Roman" w:hAnsi="Times New Roman" w:cs="Times New Roman"/>
          <w:sz w:val="28"/>
          <w:szCs w:val="28"/>
        </w:rPr>
        <w:t>ус</w:t>
      </w:r>
      <w:r>
        <w:rPr>
          <w:rFonts w:ascii="Times New Roman" w:hAnsi="Times New Roman" w:cs="Times New Roman"/>
          <w:sz w:val="28"/>
          <w:szCs w:val="28"/>
        </w:rPr>
        <w:t xml:space="preserve">тановлены  иные  правила, чем </w:t>
      </w:r>
      <w:r w:rsidRPr="003C139A">
        <w:rPr>
          <w:rFonts w:ascii="Times New Roman" w:hAnsi="Times New Roman" w:cs="Times New Roman"/>
          <w:sz w:val="28"/>
          <w:szCs w:val="28"/>
        </w:rPr>
        <w:t>те, которые</w:t>
      </w:r>
      <w:r>
        <w:rPr>
          <w:rFonts w:ascii="Times New Roman" w:hAnsi="Times New Roman" w:cs="Times New Roman"/>
          <w:sz w:val="28"/>
          <w:szCs w:val="28"/>
        </w:rPr>
        <w:t xml:space="preserve"> содержатся в настоящем Законе, </w:t>
      </w:r>
      <w:r w:rsidRPr="003C139A">
        <w:rPr>
          <w:rFonts w:ascii="Times New Roman" w:hAnsi="Times New Roman" w:cs="Times New Roman"/>
          <w:sz w:val="28"/>
          <w:szCs w:val="28"/>
        </w:rPr>
        <w:t>то применяются правила международного договора.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2.2 Закон РК «О техническом регулировании» имеет следующую структуру: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 xml:space="preserve">Глава 1. Общие положения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Основные понятия, используемые в Законе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Сфера действия настоящего Закона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Законодательство о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Цели и принципы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Объекты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Государственное управление работами по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Международное сотрудничество в области стандартизации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 xml:space="preserve">Глава 2. Государственная система стандартизации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Организационная структура государственной системы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Нормативные документы по стандартизации и требования к ним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Государственные стандарты, государственные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классификат</w:t>
      </w:r>
      <w:r>
        <w:rPr>
          <w:rFonts w:ascii="Times New Roman" w:hAnsi="Times New Roman" w:cs="Times New Roman"/>
          <w:sz w:val="28"/>
          <w:szCs w:val="28"/>
        </w:rPr>
        <w:t>оры тех</w:t>
      </w:r>
      <w:r w:rsidRPr="003C139A">
        <w:rPr>
          <w:rFonts w:ascii="Times New Roman" w:hAnsi="Times New Roman" w:cs="Times New Roman"/>
          <w:sz w:val="28"/>
          <w:szCs w:val="28"/>
        </w:rPr>
        <w:t>нико-экономической информации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10-1.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Отраслевые стандарты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Стандарты научно-технических, и</w:t>
      </w:r>
      <w:r>
        <w:rPr>
          <w:rFonts w:ascii="Times New Roman" w:hAnsi="Times New Roman" w:cs="Times New Roman"/>
          <w:sz w:val="28"/>
          <w:szCs w:val="28"/>
        </w:rPr>
        <w:t>нженерных обществ и других об</w:t>
      </w:r>
      <w:r w:rsidRPr="003C139A">
        <w:rPr>
          <w:rFonts w:ascii="Times New Roman" w:hAnsi="Times New Roman" w:cs="Times New Roman"/>
          <w:sz w:val="28"/>
          <w:szCs w:val="28"/>
        </w:rPr>
        <w:t>щественных объединений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Рекомендации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Фирменные стандарты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Технические условия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Применение нормативных документов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Планирование работ по стандартизации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Глава 3. Информация о нормативных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 xml:space="preserve">документах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Информация о нормативных документах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17-1.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Система каталогизации продукции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Глава 4. Государственный надзор за соблюдением обязательных требований </w:t>
      </w:r>
      <w:r w:rsidRPr="003C139A">
        <w:rPr>
          <w:rFonts w:ascii="Times New Roman" w:hAnsi="Times New Roman" w:cs="Times New Roman"/>
          <w:sz w:val="28"/>
          <w:szCs w:val="28"/>
        </w:rPr>
        <w:t xml:space="preserve">нормативных документов по стандартизации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Государственный надзор за соблю</w:t>
      </w:r>
      <w:r>
        <w:rPr>
          <w:rFonts w:ascii="Times New Roman" w:hAnsi="Times New Roman" w:cs="Times New Roman"/>
          <w:sz w:val="28"/>
          <w:szCs w:val="28"/>
        </w:rPr>
        <w:t xml:space="preserve">дением обязательных требований </w:t>
      </w:r>
      <w:r w:rsidRPr="003C139A">
        <w:rPr>
          <w:rFonts w:ascii="Times New Roman" w:hAnsi="Times New Roman" w:cs="Times New Roman"/>
          <w:sz w:val="28"/>
          <w:szCs w:val="28"/>
        </w:rPr>
        <w:t>нормативных документов по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19.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Должностные лица, осуществляющие государственный надзор за соблюдением обязательных требований нормативных  документов по стандартизации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 xml:space="preserve">Компетенция должностных лиц, </w:t>
      </w:r>
      <w:r>
        <w:rPr>
          <w:rFonts w:ascii="Times New Roman" w:hAnsi="Times New Roman" w:cs="Times New Roman"/>
          <w:sz w:val="28"/>
          <w:szCs w:val="28"/>
        </w:rPr>
        <w:t xml:space="preserve">осуществляющих государственный </w:t>
      </w:r>
      <w:r w:rsidRPr="003C139A">
        <w:rPr>
          <w:rFonts w:ascii="Times New Roman" w:hAnsi="Times New Roman" w:cs="Times New Roman"/>
          <w:sz w:val="28"/>
          <w:szCs w:val="28"/>
        </w:rPr>
        <w:t>надзор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Права должностных лиц, осуществляющих государственный надзор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 xml:space="preserve">Меры защиты должностных лиц, </w:t>
      </w:r>
      <w:r>
        <w:rPr>
          <w:rFonts w:ascii="Times New Roman" w:hAnsi="Times New Roman" w:cs="Times New Roman"/>
          <w:sz w:val="28"/>
          <w:szCs w:val="28"/>
        </w:rPr>
        <w:t xml:space="preserve">осуществляющих государственный </w:t>
      </w:r>
      <w:r w:rsidRPr="003C139A">
        <w:rPr>
          <w:rFonts w:ascii="Times New Roman" w:hAnsi="Times New Roman" w:cs="Times New Roman"/>
          <w:sz w:val="28"/>
          <w:szCs w:val="28"/>
        </w:rPr>
        <w:t>надзор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Виды предписаний, выдаваемых органами государственного надзора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Обязательность выполнения пред</w:t>
      </w:r>
      <w:r>
        <w:rPr>
          <w:rFonts w:ascii="Times New Roman" w:hAnsi="Times New Roman" w:cs="Times New Roman"/>
          <w:sz w:val="28"/>
          <w:szCs w:val="28"/>
        </w:rPr>
        <w:t xml:space="preserve">писаний, выданных должностными </w:t>
      </w:r>
      <w:r w:rsidRPr="003C139A">
        <w:rPr>
          <w:rFonts w:ascii="Times New Roman" w:hAnsi="Times New Roman" w:cs="Times New Roman"/>
          <w:sz w:val="28"/>
          <w:szCs w:val="28"/>
        </w:rPr>
        <w:t>лицами органов государственного надзора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5. Ответственность на нарушение законодательства Республики  Казах</w:t>
      </w:r>
      <w:r w:rsidRPr="003C139A">
        <w:rPr>
          <w:rFonts w:ascii="Times New Roman" w:hAnsi="Times New Roman" w:cs="Times New Roman"/>
          <w:sz w:val="28"/>
          <w:szCs w:val="28"/>
        </w:rPr>
        <w:t xml:space="preserve">стан о стандартизации 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Ответственность за нарушение за</w:t>
      </w:r>
      <w:r>
        <w:rPr>
          <w:rFonts w:ascii="Times New Roman" w:hAnsi="Times New Roman" w:cs="Times New Roman"/>
          <w:sz w:val="28"/>
          <w:szCs w:val="28"/>
        </w:rPr>
        <w:t xml:space="preserve">конодательства Республики Казахстан о стандартизации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 xml:space="preserve">Глава 6. Разрешение споров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 xml:space="preserve">Разрешение споров в отношении нарушения положений настоящего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Закона</w:t>
      </w:r>
    </w:p>
    <w:p w:rsid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>Обжалование действий должностных лиц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 xml:space="preserve">Глава 7. Финансирование работ по государственной стандартизации 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39A">
        <w:rPr>
          <w:rFonts w:ascii="Times New Roman" w:hAnsi="Times New Roman" w:cs="Times New Roman"/>
          <w:sz w:val="28"/>
          <w:szCs w:val="28"/>
        </w:rPr>
        <w:t>Статья 28.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139A">
        <w:rPr>
          <w:rFonts w:ascii="Times New Roman" w:hAnsi="Times New Roman" w:cs="Times New Roman"/>
          <w:sz w:val="28"/>
          <w:szCs w:val="28"/>
        </w:rPr>
        <w:t xml:space="preserve">Финансирование работ по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стандартизации </w:t>
      </w:r>
      <w:r w:rsidRPr="003C139A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государственному надзору </w:t>
      </w:r>
      <w:r w:rsidRPr="003C139A">
        <w:rPr>
          <w:rFonts w:ascii="Times New Roman" w:hAnsi="Times New Roman" w:cs="Times New Roman"/>
          <w:sz w:val="28"/>
          <w:szCs w:val="28"/>
        </w:rPr>
        <w:t xml:space="preserve">Настоящий Закон регулирует общественные </w:t>
      </w:r>
      <w:r>
        <w:rPr>
          <w:rFonts w:ascii="Times New Roman" w:hAnsi="Times New Roman" w:cs="Times New Roman"/>
          <w:sz w:val="28"/>
          <w:szCs w:val="28"/>
        </w:rPr>
        <w:t>отношения в области стандартиза</w:t>
      </w:r>
      <w:r w:rsidRPr="003C139A">
        <w:rPr>
          <w:rFonts w:ascii="Times New Roman" w:hAnsi="Times New Roman" w:cs="Times New Roman"/>
          <w:sz w:val="28"/>
          <w:szCs w:val="28"/>
        </w:rPr>
        <w:t>ции, определяет правовые основы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системы стандартизации и меры </w:t>
      </w:r>
      <w:r w:rsidRPr="003C139A">
        <w:rPr>
          <w:rFonts w:ascii="Times New Roman" w:hAnsi="Times New Roman" w:cs="Times New Roman"/>
          <w:sz w:val="28"/>
          <w:szCs w:val="28"/>
        </w:rPr>
        <w:t xml:space="preserve">защиты интересов государства и потребителей в </w:t>
      </w:r>
      <w:r>
        <w:rPr>
          <w:rFonts w:ascii="Times New Roman" w:hAnsi="Times New Roman" w:cs="Times New Roman"/>
          <w:sz w:val="28"/>
          <w:szCs w:val="28"/>
        </w:rPr>
        <w:t>вопросах качества продукции процессов (работ) и услуг посредством разработки</w:t>
      </w:r>
      <w:r w:rsidRPr="003C139A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применения нормативных доку</w:t>
      </w:r>
      <w:r w:rsidRPr="003C139A">
        <w:rPr>
          <w:rFonts w:ascii="Times New Roman" w:hAnsi="Times New Roman" w:cs="Times New Roman"/>
          <w:sz w:val="28"/>
          <w:szCs w:val="28"/>
        </w:rPr>
        <w:t>ментов по стандартизации.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Стандартизация - деятельность, направленная на достижение оптимальной </w:t>
      </w:r>
      <w:r w:rsidRPr="003C139A">
        <w:rPr>
          <w:rFonts w:ascii="Times New Roman" w:hAnsi="Times New Roman" w:cs="Times New Roman"/>
          <w:sz w:val="28"/>
          <w:szCs w:val="28"/>
        </w:rPr>
        <w:t>степени упорядочения положений в определенно</w:t>
      </w:r>
      <w:r>
        <w:rPr>
          <w:rFonts w:ascii="Times New Roman" w:hAnsi="Times New Roman" w:cs="Times New Roman"/>
          <w:sz w:val="28"/>
          <w:szCs w:val="28"/>
        </w:rPr>
        <w:t>й области для всеобщего и много</w:t>
      </w:r>
      <w:r w:rsidRPr="003C139A">
        <w:rPr>
          <w:rFonts w:ascii="Times New Roman" w:hAnsi="Times New Roman" w:cs="Times New Roman"/>
          <w:sz w:val="28"/>
          <w:szCs w:val="28"/>
        </w:rPr>
        <w:t>кратного  исполь</w:t>
      </w:r>
      <w:r>
        <w:rPr>
          <w:rFonts w:ascii="Times New Roman" w:hAnsi="Times New Roman" w:cs="Times New Roman"/>
          <w:sz w:val="28"/>
          <w:szCs w:val="28"/>
        </w:rPr>
        <w:t xml:space="preserve">зования в отношении реально существующих или потенциальных </w:t>
      </w:r>
      <w:r w:rsidRPr="003C139A">
        <w:rPr>
          <w:rFonts w:ascii="Times New Roman" w:hAnsi="Times New Roman" w:cs="Times New Roman"/>
          <w:sz w:val="28"/>
          <w:szCs w:val="28"/>
        </w:rPr>
        <w:t>задач.</w:t>
      </w:r>
    </w:p>
    <w:p w:rsidR="003C139A" w:rsidRPr="003C139A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Объектами</w:t>
      </w:r>
      <w:r w:rsidRPr="003C139A">
        <w:rPr>
          <w:rFonts w:ascii="Times New Roman" w:hAnsi="Times New Roman" w:cs="Times New Roman"/>
          <w:sz w:val="28"/>
          <w:szCs w:val="28"/>
        </w:rPr>
        <w:t xml:space="preserve"> станда</w:t>
      </w:r>
      <w:r>
        <w:rPr>
          <w:rFonts w:ascii="Times New Roman" w:hAnsi="Times New Roman" w:cs="Times New Roman"/>
          <w:sz w:val="28"/>
          <w:szCs w:val="28"/>
        </w:rPr>
        <w:t xml:space="preserve">ртизации являются: продукция, процессы  (работы), услуги, </w:t>
      </w:r>
      <w:r w:rsidRPr="003C139A">
        <w:rPr>
          <w:rFonts w:ascii="Times New Roman" w:hAnsi="Times New Roman" w:cs="Times New Roman"/>
          <w:sz w:val="28"/>
          <w:szCs w:val="28"/>
        </w:rPr>
        <w:t>имеющие перспективу многократного во</w:t>
      </w:r>
      <w:r>
        <w:rPr>
          <w:rFonts w:ascii="Times New Roman" w:hAnsi="Times New Roman" w:cs="Times New Roman"/>
          <w:sz w:val="28"/>
          <w:szCs w:val="28"/>
        </w:rPr>
        <w:t>спроизведения и (или) использов</w:t>
      </w:r>
      <w:r w:rsidRPr="003C139A">
        <w:rPr>
          <w:rFonts w:ascii="Times New Roman" w:hAnsi="Times New Roman" w:cs="Times New Roman"/>
          <w:sz w:val="28"/>
          <w:szCs w:val="28"/>
        </w:rPr>
        <w:t>ания.</w:t>
      </w:r>
      <w:proofErr w:type="gramEnd"/>
    </w:p>
    <w:p w:rsidR="009C18C7" w:rsidRPr="00D649BF" w:rsidRDefault="003C139A" w:rsidP="003C13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Область стандартизации -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совокупность взаимосвязанных объектов стандарти</w:t>
      </w:r>
      <w:r w:rsidRPr="003C139A">
        <w:rPr>
          <w:rFonts w:ascii="Times New Roman" w:hAnsi="Times New Roman" w:cs="Times New Roman"/>
          <w:sz w:val="28"/>
          <w:szCs w:val="28"/>
        </w:rPr>
        <w:t>зации.</w:t>
      </w:r>
    </w:p>
    <w:sectPr w:rsidR="009C18C7" w:rsidRPr="00D64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9BF"/>
    <w:rsid w:val="003C139A"/>
    <w:rsid w:val="009C18C7"/>
    <w:rsid w:val="00D6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2020-01-27T05:31:00Z</dcterms:created>
  <dcterms:modified xsi:type="dcterms:W3CDTF">2020-01-27T07:22:00Z</dcterms:modified>
</cp:coreProperties>
</file>